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5.400pt;margin-top:70.800pt;width:138.0pt;height:69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2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3058"/>
      </w:tblGrid>
      <w:tr>
        <w:trPr>
          <w:trHeight w:val="1610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39" w:lineRule="auto"/>
              <w:ind w:left="62" w:right="476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Niederschrift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Arbeitsgruppe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sz w:val="22"/>
                <w:szCs w:val="22"/>
                <w:u w:val="single" w:color="000000"/>
              </w:rPr>
              <w:t>Mobilität,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21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sz w:val="22"/>
                <w:szCs w:val="22"/>
                <w:u w:val="single" w:color="000000"/>
              </w:rPr>
              <w:t>Veranstaltungen,</w:t>
            </w:r>
            <w:r>
              <w:rPr>
                <w:rFonts w:ascii="Arial" w:hAnsi="Arial" w:cs="Arial" w:eastAsia="Arial"/>
                <w:sz w:val="22"/>
                <w:szCs w:val="22"/>
                <w:b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ÖPNV,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Wege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und</w:t>
            </w:r>
            <w:r>
              <w:rPr>
                <w:rFonts w:ascii="Arial" w:hAnsi="Arial" w:cs="Arial" w:eastAsia="Arial"/>
                <w:sz w:val="22"/>
                <w:szCs w:val="22"/>
                <w:b/>
                <w:u w:val="single" w:color="000000"/>
                <w:spacing w:val="-14"/>
              </w:rPr>
              <w:t> </w:t>
            </w:r>
            <w:r>
              <w:rPr>
                <w:rFonts w:ascii="Arial" w:hAnsi="Arial" w:cs="Arial" w:eastAsia="Arial"/>
                <w:b/>
                <w:color w:val="000000"/>
                <w:sz w:val="22"/>
                <w:szCs w:val="22"/>
                <w:u w:val="single" w:color="000000"/>
              </w:rPr>
              <w:t>Plätze</w:t>
            </w: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5" w:lineRule="auto"/>
              <w:ind w:left="62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ENTWURF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bzw.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genehmigt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5" w:lineRule="auto"/>
              <w:ind w:left="134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Datum: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30.04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.2019</w:t>
            </w:r>
          </w:p>
        </w:tc>
      </w:tr>
      <w:tr>
        <w:trPr>
          <w:trHeight w:val="27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Sitzungstermin,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589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Fischhalle,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241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Kiel</w:t>
            </w:r>
          </w:p>
        </w:tc>
      </w:tr>
      <w:tr>
        <w:trPr>
          <w:trHeight w:val="26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Sitzung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szeit:</w:t>
            </w:r>
          </w:p>
        </w:tc>
        <w:tc>
          <w:tcPr>
            <w:tcW w:w="589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.04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.2019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15.00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bis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17.15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Uhr</w:t>
            </w:r>
          </w:p>
        </w:tc>
      </w:tr>
      <w:tr>
        <w:trPr>
          <w:trHeight w:val="1274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2"/>
                <w:sz w:val="22"/>
                <w:szCs w:val="22"/>
              </w:rPr>
              <w:t>Anwesend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9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288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Haß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Benker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Reimers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=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Dolmetscherin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Nitschke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Frank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Wiese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Jöns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Bornhöft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Albien,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Herr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Völker</w:t>
            </w:r>
          </w:p>
        </w:tc>
      </w:tr>
      <w:tr>
        <w:trPr>
          <w:trHeight w:val="363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103" w:right="0" w:firstLine="0"/>
            </w:pPr>
            <w:r>
              <w:rPr>
                <w:rFonts w:ascii="Arial" w:hAnsi="Arial" w:cs="Arial" w:eastAsia="Arial"/>
                <w:color w:val="000000"/>
                <w:spacing w:val="-3"/>
                <w:sz w:val="22"/>
                <w:szCs w:val="22"/>
              </w:rPr>
              <w:t>Gäs</w:t>
            </w:r>
            <w:r>
              <w:rPr>
                <w:rFonts w:ascii="Arial" w:hAnsi="Arial" w:cs="Arial" w:eastAsia="Arial"/>
                <w:color w:val="000000"/>
                <w:spacing w:val="-1"/>
                <w:sz w:val="22"/>
                <w:szCs w:val="22"/>
              </w:rPr>
              <w:t>te:</w:t>
            </w:r>
          </w:p>
        </w:tc>
        <w:tc>
          <w:tcPr>
            <w:tcW w:w="589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5" w:lineRule="auto"/>
              <w:ind w:left="98" w:right="0" w:firstLine="0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Dr.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Tillmann,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Danker,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Frau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von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Grote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5192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T</w:t>
      </w:r>
      <w:r>
        <w:rPr>
          <w:rFonts w:ascii="Arial" w:hAnsi="Arial" w:cs="Arial" w:eastAsia="Arial"/>
          <w:b/>
          <w:color w:val="000000"/>
          <w:sz w:val="24"/>
          <w:szCs w:val="24"/>
        </w:rPr>
        <w:t>agesordnung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5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Begrüßung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Eröffnung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31.03.19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  <w:spacing w:val="6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Festlegung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Protokollführung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rPr>
          <w:rFonts w:ascii="Arial" w:hAnsi="Arial" w:cs="Arial" w:eastAsia="Arial"/>
          <w:sz w:val="24"/>
          <w:szCs w:val="24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Zukünftige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Ausstellungen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Museen,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Gast: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Grote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21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Tillmann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Weihnachtsmarkt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2019,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Gespräch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Naumann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7.</w:t>
      </w:r>
      <w:r>
        <w:rPr>
          <w:rFonts w:ascii="Arial" w:hAnsi="Arial" w:cs="Arial" w:eastAsia="Aria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</w:t>
      </w:r>
      <w:r>
        <w:rPr>
          <w:rFonts w:ascii="Arial" w:hAnsi="Arial" w:cs="Arial" w:eastAsia="Arial"/>
          <w:color w:val="000000"/>
          <w:sz w:val="24"/>
          <w:szCs w:val="24"/>
        </w:rPr>
        <w:t>echerin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/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Sprechers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Vertreter/innen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8.</w:t>
      </w:r>
      <w:r>
        <w:rPr>
          <w:rFonts w:ascii="Arial" w:hAnsi="Arial" w:cs="Arial" w:eastAsia="Arial"/>
          <w:sz w:val="24"/>
          <w:szCs w:val="24"/>
          <w:spacing w:val="7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Aktuelle</w:t>
      </w:r>
      <w:r>
        <w:rPr>
          <w:rFonts w:ascii="Arial" w:hAnsi="Arial" w:cs="Arial" w:eastAsia="Arial"/>
          <w:sz w:val="24"/>
          <w:szCs w:val="24"/>
          <w:spacing w:val="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</w:t>
      </w:r>
    </w:p>
    <w:p>
      <w:pPr>
        <w:spacing w:before="0" w:after="0" w:line="132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9.</w:t>
      </w:r>
      <w:r>
        <w:rPr>
          <w:rFonts w:ascii="Arial" w:hAnsi="Arial" w:cs="Arial" w:eastAsia="Arial"/>
          <w:sz w:val="24"/>
          <w:szCs w:val="24"/>
          <w:spacing w:val="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Arbeits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Terminplanung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(Jahresplanung,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etc)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177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10.</w:t>
      </w:r>
      <w:r>
        <w:rPr>
          <w:rFonts w:ascii="Arial" w:hAnsi="Arial" w:cs="Arial" w:eastAsia="Arial"/>
          <w:sz w:val="24"/>
          <w:szCs w:val="24"/>
          <w:spacing w:val="-4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Verschiedenes</w:t>
      </w:r>
    </w:p>
    <w:p>
      <w:pPr>
        <w:spacing w:before="0" w:after="0" w:line="293" w:lineRule="exact"/>
        <w:ind w:left="0" w:right="0"/>
      </w:pP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Tillmann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durchgeführt</w:t>
      </w:r>
    </w:p>
    <w:p>
      <w:pPr>
        <w:spacing w:before="0" w:after="0" w:line="200" w:lineRule="exact"/>
        <w:ind w:left="0" w:right="0"/>
      </w:pPr>
    </w:p>
    <w:p>
      <w:pPr>
        <w:spacing w:before="0" w:after="0" w:line="344" w:lineRule="exact"/>
        <w:ind w:left="0" w:right="0"/>
      </w:pPr>
    </w:p>
    <w:p>
      <w:pPr>
        <w:spacing w:before="0" w:after="0" w:line="720" w:lineRule="auto"/>
        <w:ind w:left="1416" w:right="6756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</w:t>
      </w: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</w:t>
      </w:r>
      <w:r>
        <w:rPr>
          <w:rFonts w:ascii="Arial" w:hAnsi="Arial" w:cs="Arial" w:eastAsia="Arial"/>
          <w:b/>
          <w:color w:val="000000"/>
          <w:sz w:val="24"/>
          <w:szCs w:val="24"/>
        </w:rPr>
        <w:t>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HerrVölker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führt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</w:t>
      </w:r>
    </w:p>
    <w:p>
      <w:pPr>
        <w:spacing w:before="0" w:after="0" w:line="200" w:lineRule="exact"/>
        <w:ind w:left="0" w:right="0"/>
      </w:pPr>
    </w:p>
    <w:p>
      <w:pPr>
        <w:spacing w:before="0" w:after="0" w:line="343" w:lineRule="exact"/>
        <w:ind w:left="0" w:right="0"/>
      </w:pPr>
    </w:p>
    <w:p>
      <w:pPr>
        <w:spacing w:before="0" w:after="0" w:line="359" w:lineRule="auto"/>
        <w:ind w:left="2549" w:right="1235" w:firstLine="-1132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Tillmann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Grote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führen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dasThema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erläutern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gepplante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Konzept.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Ausführungen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immer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wieder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konkretisiert.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Dauerausstellung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auto"/>
        <w:ind w:left="254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Ausstattungswün</w:t>
      </w:r>
      <w:r>
        <w:rPr>
          <w:rFonts w:ascii="Arial" w:hAnsi="Arial" w:cs="Arial" w:eastAsia="Arial"/>
          <w:color w:val="000000"/>
          <w:sz w:val="24"/>
          <w:szCs w:val="24"/>
        </w:rPr>
        <w:t>sche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Anmerkungen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Gestaltung</w:t>
      </w:r>
    </w:p>
    <w:p>
      <w:pPr>
        <w:spacing w:before="0" w:after="0" w:line="134" w:lineRule="exact"/>
        <w:ind w:left="0" w:right="0"/>
      </w:pPr>
    </w:p>
    <w:p>
      <w:pPr>
        <w:spacing w:before="0" w:after="0" w:line="244" w:lineRule="auto"/>
        <w:ind w:left="254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derDauerausstellung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gemacht.</w:t>
      </w:r>
    </w:p>
    <w:p>
      <w:pPr>
        <w:spacing w:before="0" w:after="0" w:line="132" w:lineRule="exact"/>
        <w:ind w:left="0" w:right="0"/>
      </w:pPr>
    </w:p>
    <w:p>
      <w:pPr>
        <w:spacing w:before="0" w:after="0" w:line="360" w:lineRule="auto"/>
        <w:ind w:left="2549" w:right="1315" w:firstLine="0"/>
      </w:pP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Dauerausstellung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Themeninseln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gearbeitet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neue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Ausstellung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teilweise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vorhandene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Elemente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verwendet.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gibt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Untertitelung.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Audioguide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7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Sprachen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vorhanden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kommt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zukünftig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Gebärdensprachhe,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desBeirates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color w:val="000000"/>
          <w:sz w:val="24"/>
          <w:szCs w:val="24"/>
        </w:rPr>
        <w:t>ichte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Spprache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Audiodiskreption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sehbehinderte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blinde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Eingangstür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verändert,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leicht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handhaben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Museum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Leitlinie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Beschriftung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Braille.</w:t>
      </w:r>
    </w:p>
    <w:p>
      <w:pPr>
        <w:spacing w:before="0" w:after="0" w:line="360" w:lineRule="auto"/>
        <w:ind w:left="2549" w:right="1235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Grote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Konzept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erarbeiten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Verfügung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Planung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Förderantrag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Laufenden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gehalten.</w:t>
      </w:r>
    </w:p>
    <w:p>
      <w:pPr>
        <w:spacing w:before="0" w:after="0" w:line="277" w:lineRule="exact"/>
        <w:ind w:left="0" w:right="0"/>
      </w:pPr>
    </w:p>
    <w:p>
      <w:pPr>
        <w:spacing w:before="0" w:after="0" w:line="720" w:lineRule="auto"/>
        <w:ind w:left="1416" w:right="3316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6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Juni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verschoben.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7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Wahl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Junisitzung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verschoben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pacing w:before="0" w:after="0" w:line="359" w:lineRule="auto"/>
        <w:ind w:left="2549" w:right="1496" w:firstLine="-1132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8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Ausschuss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Soziales,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Gesundheit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Verwaltung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beauftragt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Konzept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erstellen,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Kulturbereiche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Reiter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deshalb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Völker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aufgenommen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Beteiligung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stellen.Zuerst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Begehungen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entsprechenden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Liegenschaften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geführt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359" w:lineRule="auto"/>
        <w:ind w:left="2549" w:right="1262" w:firstLine="-1132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</w:t>
      </w:r>
      <w:r>
        <w:rPr>
          <w:rFonts w:ascii="Arial" w:hAnsi="Arial" w:cs="Arial" w:eastAsia="Arial"/>
          <w:color w:val="000000"/>
          <w:sz w:val="24"/>
          <w:szCs w:val="24"/>
        </w:rPr>
        <w:t>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beschließt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Sitzungsmodus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Vergangenheit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fortzusetzen.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heißt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immer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Freitag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Monat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15.00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Max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Planck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Zimmer.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treffen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2019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07.06.;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02.08.;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06.09.;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01.11.;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06.12..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notwendig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vorhandene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mangels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gebraucht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entspprechend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beschlossen.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7" w:lineRule="auto"/>
        <w:ind w:left="1416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10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Beschluss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„Toiletten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Alle“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Verwaltung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geklärt</w:t>
      </w:r>
    </w:p>
    <w:p>
      <w:pPr>
        <w:spacing w:before="0" w:after="0" w:line="131" w:lineRule="exact"/>
        <w:ind w:left="0" w:right="0"/>
      </w:pPr>
    </w:p>
    <w:p>
      <w:pPr>
        <w:spacing w:before="0" w:after="0" w:line="244" w:lineRule="auto"/>
        <w:ind w:left="261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Programm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zukünftig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Blindenschrift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